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宁南县重大疾病公共卫生医疗救治中心建设项目(装饰装修)跟踪审计服务费报价单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lang w:val="en-US" w:eastAsia="zh-CN"/>
        </w:rPr>
        <w:t xml:space="preserve">           </w:t>
      </w:r>
    </w:p>
    <w:p>
      <w:pPr>
        <w:jc w:val="both"/>
        <w:rPr>
          <w:rFonts w:hint="eastAsia"/>
          <w:b w:val="0"/>
          <w:bCs/>
          <w:lang w:val="en-US" w:eastAsia="zh-CN"/>
        </w:rPr>
      </w:pPr>
    </w:p>
    <w:p>
      <w:pPr>
        <w:ind w:firstLine="640" w:firstLineChars="200"/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 xml:space="preserve">报价公司名称：                       盖章或签字：                时间：                   </w:t>
      </w:r>
    </w:p>
    <w:tbl>
      <w:tblPr>
        <w:tblStyle w:val="3"/>
        <w:tblpPr w:leftFromText="180" w:rightFromText="180" w:vertAnchor="text" w:horzAnchor="page" w:tblpX="1691" w:tblpY="6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4345"/>
        <w:gridCol w:w="7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09" w:type="dxa"/>
          </w:tcPr>
          <w:p>
            <w:pPr>
              <w:jc w:val="left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500" w:type="dxa"/>
            <w:gridSpan w:val="2"/>
          </w:tcPr>
          <w:p>
            <w:pPr>
              <w:jc w:val="left"/>
              <w:rPr>
                <w:rFonts w:hint="eastAsia" w:eastAsiaTheme="minor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宁南县重大疾病公共卫生医疗救治中心建设项目（装饰装修）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115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项目总建筑面积14550.05平方米，地下1层，地上6层(局部7层），框剪结构。项目分主体建设和装饰装修建设，主体建设已竣工验收合格，现正在实施项目装饰装修。项目装饰装修合同价14589876.00元，工期200日历天。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09" w:type="dxa"/>
          </w:tcPr>
          <w:p>
            <w:pPr>
              <w:jc w:val="left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计费明细</w:t>
            </w:r>
          </w:p>
        </w:tc>
        <w:tc>
          <w:tcPr>
            <w:tcW w:w="4395" w:type="dxa"/>
          </w:tcPr>
          <w:p>
            <w:pPr>
              <w:jc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取费依据</w:t>
            </w:r>
          </w:p>
        </w:tc>
        <w:tc>
          <w:tcPr>
            <w:tcW w:w="7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跟踪审计服务费(包干价)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项目装饰装修跟踪审计</w:t>
            </w:r>
          </w:p>
        </w:tc>
        <w:tc>
          <w:tcPr>
            <w:tcW w:w="4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</w:p>
        </w:tc>
        <w:tc>
          <w:tcPr>
            <w:tcW w:w="7105" w:type="dxa"/>
          </w:tcPr>
          <w:p>
            <w:pPr>
              <w:jc w:val="left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小写：</w:t>
            </w:r>
          </w:p>
          <w:p>
            <w:pPr>
              <w:jc w:val="left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大写：</w:t>
            </w:r>
          </w:p>
        </w:tc>
      </w:tr>
    </w:tbl>
    <w:p>
      <w:pPr>
        <w:jc w:val="left"/>
        <w:rPr>
          <w:rFonts w:hint="default"/>
          <w:b w:val="0"/>
          <w:bCs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zYxMWMwZGU4YjNmMzM1ODRlODA4NWQxZThhOTMifQ=="/>
  </w:docVars>
  <w:rsids>
    <w:rsidRoot w:val="03D573E5"/>
    <w:rsid w:val="01C2043A"/>
    <w:rsid w:val="03655CA8"/>
    <w:rsid w:val="03D573E5"/>
    <w:rsid w:val="093227E5"/>
    <w:rsid w:val="0C2F13EF"/>
    <w:rsid w:val="0DFD0C48"/>
    <w:rsid w:val="0F254DD5"/>
    <w:rsid w:val="0FD37025"/>
    <w:rsid w:val="10EB03EB"/>
    <w:rsid w:val="13A418DE"/>
    <w:rsid w:val="14223741"/>
    <w:rsid w:val="168129A1"/>
    <w:rsid w:val="18C82B09"/>
    <w:rsid w:val="1A3A5577"/>
    <w:rsid w:val="1AD43235"/>
    <w:rsid w:val="1D5228FA"/>
    <w:rsid w:val="1EDA1DA8"/>
    <w:rsid w:val="1FBD04F3"/>
    <w:rsid w:val="214E3823"/>
    <w:rsid w:val="27F84588"/>
    <w:rsid w:val="28D92B11"/>
    <w:rsid w:val="2C9027DC"/>
    <w:rsid w:val="2E2A1718"/>
    <w:rsid w:val="2E5858F1"/>
    <w:rsid w:val="2E770D48"/>
    <w:rsid w:val="2E945799"/>
    <w:rsid w:val="2FDE2FFD"/>
    <w:rsid w:val="31D64609"/>
    <w:rsid w:val="35256418"/>
    <w:rsid w:val="39F7273B"/>
    <w:rsid w:val="3A464798"/>
    <w:rsid w:val="3AF021BA"/>
    <w:rsid w:val="3BA277C4"/>
    <w:rsid w:val="3D516CC2"/>
    <w:rsid w:val="3D835B7A"/>
    <w:rsid w:val="3DAE2414"/>
    <w:rsid w:val="3F2C0AA2"/>
    <w:rsid w:val="3F58121E"/>
    <w:rsid w:val="3F6F51DD"/>
    <w:rsid w:val="4113178A"/>
    <w:rsid w:val="4289555D"/>
    <w:rsid w:val="42C817D4"/>
    <w:rsid w:val="435A235A"/>
    <w:rsid w:val="43D65826"/>
    <w:rsid w:val="447B4624"/>
    <w:rsid w:val="44F92119"/>
    <w:rsid w:val="467263ED"/>
    <w:rsid w:val="4EEC6C3E"/>
    <w:rsid w:val="4F5C39D0"/>
    <w:rsid w:val="50AD025B"/>
    <w:rsid w:val="51151E9B"/>
    <w:rsid w:val="523C3645"/>
    <w:rsid w:val="5380032E"/>
    <w:rsid w:val="59D02D69"/>
    <w:rsid w:val="5C79404F"/>
    <w:rsid w:val="61CB50CC"/>
    <w:rsid w:val="63514A76"/>
    <w:rsid w:val="66503748"/>
    <w:rsid w:val="66FD3139"/>
    <w:rsid w:val="6886788A"/>
    <w:rsid w:val="68A72703"/>
    <w:rsid w:val="68B050C0"/>
    <w:rsid w:val="6ACE3C70"/>
    <w:rsid w:val="6B090168"/>
    <w:rsid w:val="6B53563D"/>
    <w:rsid w:val="6BB436D6"/>
    <w:rsid w:val="6D096AB4"/>
    <w:rsid w:val="6DF16582"/>
    <w:rsid w:val="71385043"/>
    <w:rsid w:val="719A3A8C"/>
    <w:rsid w:val="722C2936"/>
    <w:rsid w:val="725121ED"/>
    <w:rsid w:val="72AC6C94"/>
    <w:rsid w:val="78210A63"/>
    <w:rsid w:val="78E22F2B"/>
    <w:rsid w:val="7AA15EA8"/>
    <w:rsid w:val="7BC9569A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234</Characters>
  <Lines>0</Lines>
  <Paragraphs>0</Paragraphs>
  <TotalTime>26</TotalTime>
  <ScaleCrop>false</ScaleCrop>
  <LinksUpToDate>false</LinksUpToDate>
  <CharactersWithSpaces>304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2022-10-08T04:11:00Z</dcterms:created>
  <dc:creator>琴</dc:creator>
  <cp:lastModifiedBy>未知</cp:lastModifiedBy>
  <cp:lastPrinted>2024-12-06T07:19:00Z</cp:lastPrinted>
  <dcterms:modified xsi:type="dcterms:W3CDTF">2025-04-03T03:18:48Z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B8844C04EC9C4945A44D09073E0B08D3</vt:lpwstr>
  </property>
</Properties>
</file>