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服务配送方案</w:t>
      </w:r>
    </w:p>
    <w:p>
      <w:pPr>
        <w:pStyle w:val="8"/>
        <w:numPr>
          <w:ilvl w:val="0"/>
          <w:numId w:val="0"/>
        </w:num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3、</w:t>
      </w: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numId w:val="0"/>
        </w:numPr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4.</w:t>
      </w:r>
      <w:r>
        <w:rPr>
          <w:rFonts w:hint="eastAsia" w:ascii="仿宋_GB2312" w:eastAsia="仿宋_GB2312"/>
          <w:sz w:val="32"/>
        </w:rPr>
        <w:t>授权书：生产厂家</w:t>
      </w:r>
      <w:r>
        <w:rPr>
          <w:rFonts w:hint="eastAsia" w:ascii="仿宋_GB2312" w:eastAsia="仿宋_GB2312"/>
          <w:sz w:val="32"/>
          <w:lang w:val="en-US" w:eastAsia="zh-CN"/>
        </w:rPr>
        <w:t>或经销商</w:t>
      </w:r>
      <w:r>
        <w:rPr>
          <w:rFonts w:hint="eastAsia" w:ascii="仿宋_GB2312" w:eastAsia="仿宋_GB2312"/>
          <w:sz w:val="32"/>
        </w:rPr>
        <w:t>授权书，销售人员授权书及身份证复印件（需法人签名并加盖公章）</w:t>
      </w:r>
    </w:p>
    <w:p>
      <w:pPr>
        <w:pStyle w:val="8"/>
        <w:numPr>
          <w:ilvl w:val="0"/>
          <w:numId w:val="0"/>
        </w:numPr>
        <w:rPr>
          <w:rFonts w:hint="default" w:ascii="仿宋_GB2312" w:eastAsia="仿宋_GB2312"/>
          <w:sz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2FFA7ED4"/>
    <w:rsid w:val="3EF31574"/>
    <w:rsid w:val="44B5511C"/>
    <w:rsid w:val="4E150621"/>
    <w:rsid w:val="541C562C"/>
    <w:rsid w:val="615478C5"/>
    <w:rsid w:val="69B41C56"/>
    <w:rsid w:val="74E95F38"/>
    <w:rsid w:val="79E0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11</TotalTime>
  <ScaleCrop>false</ScaleCrop>
  <LinksUpToDate>false</LinksUpToDate>
  <CharactersWithSpaces>503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紫陌阡尘^O^</cp:lastModifiedBy>
  <dcterms:modified xsi:type="dcterms:W3CDTF">2024-04-23T08:00:28Z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FC4B9985CD1047E3A54CE1C8093BD28C_12</vt:lpwstr>
  </property>
</Properties>
</file>