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default" w:ascii="黑体" w:hAnsi="Arial" w:eastAsia="黑体" w:cs="Arial"/>
          <w:b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Arial" w:eastAsia="黑体" w:cs="Arial"/>
          <w:b/>
          <w:sz w:val="36"/>
          <w:szCs w:val="36"/>
          <w:lang w:val="en-US" w:eastAsia="zh-CN"/>
        </w:rPr>
        <w:t>宁南县人民医院</w:t>
      </w:r>
    </w:p>
    <w:p>
      <w:pPr>
        <w:spacing w:line="440" w:lineRule="exact"/>
        <w:jc w:val="center"/>
        <w:rPr>
          <w:rFonts w:hint="eastAsia" w:ascii="黑体" w:hAnsi="Arial" w:eastAsia="黑体" w:cs="Arial"/>
          <w:b/>
          <w:sz w:val="36"/>
          <w:szCs w:val="36"/>
          <w:lang w:val="en-US" w:eastAsia="zh-CN"/>
        </w:rPr>
      </w:pPr>
      <w:r>
        <w:rPr>
          <w:rFonts w:hint="eastAsia" w:ascii="黑体" w:hAnsi="Arial" w:eastAsia="黑体" w:cs="Arial"/>
          <w:b/>
          <w:sz w:val="36"/>
          <w:szCs w:val="36"/>
          <w:lang w:val="en-US" w:eastAsia="zh-CN"/>
        </w:rPr>
        <w:t>零星维修项目市场询价邀请函</w:t>
      </w:r>
    </w:p>
    <w:p>
      <w:pPr>
        <w:spacing w:line="440" w:lineRule="exact"/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</w:pPr>
    </w:p>
    <w:p>
      <w:pPr>
        <w:spacing w:line="440" w:lineRule="exact"/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</w:pP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致各潜在服务商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：</w:t>
      </w:r>
    </w:p>
    <w:p>
      <w:pPr>
        <w:spacing w:line="440" w:lineRule="exact"/>
        <w:ind w:firstLine="616" w:firstLineChars="200"/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</w:pP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宁南县人民医院</w:t>
      </w:r>
      <w:r>
        <w:rPr>
          <w:rFonts w:ascii="华文仿宋" w:hAnsi="华文仿宋" w:eastAsia="华文仿宋" w:cs="Arial"/>
          <w:color w:val="000000"/>
          <w:spacing w:val="-6"/>
          <w:sz w:val="32"/>
          <w:szCs w:val="21"/>
        </w:rPr>
        <w:t>因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工作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需要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，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本着“公开透明、公平竞争、公正和诚实信用”的原则，现将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 w:bidi="ar-SA"/>
        </w:rPr>
        <w:t>对宁南县人民医院零星维修项目进行公开询价</w:t>
      </w:r>
      <w:r>
        <w:rPr>
          <w:rFonts w:hint="eastAsia" w:eastAsia="仿宋_GB2312" w:cs="仿宋"/>
          <w:sz w:val="32"/>
          <w:szCs w:val="32"/>
          <w:lang w:val="en-US" w:eastAsia="zh-CN" w:bidi="ar-SA"/>
        </w:rPr>
        <w:t>，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将相关事宜公告如下：</w:t>
      </w:r>
    </w:p>
    <w:p>
      <w:pPr>
        <w:spacing w:line="440" w:lineRule="exact"/>
        <w:ind w:firstLine="619" w:firstLineChars="200"/>
        <w:jc w:val="left"/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</w:pP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</w:rPr>
        <w:t>一、项目名称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：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宁南县人民医院零星维修项目。</w:t>
      </w:r>
    </w:p>
    <w:p>
      <w:pPr>
        <w:spacing w:line="440" w:lineRule="exact"/>
        <w:ind w:firstLine="619" w:firstLineChars="200"/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</w:pP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  <w:lang w:val="en-US" w:eastAsia="zh-CN"/>
        </w:rPr>
        <w:t>二</w:t>
      </w: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</w:rPr>
        <w:t>、</w:t>
      </w: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  <w:lang w:eastAsia="zh-CN"/>
        </w:rPr>
        <w:t>询价</w:t>
      </w: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</w:rPr>
        <w:t>项目内容及要求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：</w:t>
      </w:r>
    </w:p>
    <w:p>
      <w:pPr>
        <w:ind w:firstLine="616" w:firstLineChars="200"/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</w:pP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eastAsia="zh-CN"/>
        </w:rPr>
        <w:t>询价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项目一览表</w:t>
      </w:r>
    </w:p>
    <w:tbl>
      <w:tblPr>
        <w:tblStyle w:val="4"/>
        <w:tblW w:w="96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6039"/>
        <w:gridCol w:w="1426"/>
        <w:gridCol w:w="1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宁南县人民医院零星维修询价单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吊顶更换（硅钙板60*60）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吊顶更换（铝扣板30*30）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复合板、铝塑板墙裙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防火石膏板天棚修补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实心砖墙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空心砖墙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刚性屋面修补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墙砖拆打修补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地砖拆打修补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外墙拆补纸皮面砖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墙砖铺贴（300*300）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地砖铺贴（600*600）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零星拆打砼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零星砖砌体拆除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墙面砖拆除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墙地表切割开槽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道路及砼垫层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现浇构件钢筋（墙体植筋）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花岗石台面加磨边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零星砼修补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坐便器安装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洗手盆安装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蹲便器安装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小便槽安装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普通木工板石膏板双面隔墙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防潮中纤板隔断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地胶铺贴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卷材防水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普通墙面抹灰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屋面防水抹灰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收缩缝补漏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天棚面龙骨及饰面拆除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卫生间铝扣板吊顶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硅钙板吊顶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石膏板吊顶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电气配管 </w:t>
            </w:r>
            <w:r>
              <w:rPr>
                <w:rStyle w:val="10"/>
                <w:lang w:val="en-US" w:eastAsia="zh-CN" w:bidi="ar"/>
              </w:rPr>
              <w:t>PC16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电气配管</w:t>
            </w:r>
            <w:r>
              <w:rPr>
                <w:rStyle w:val="11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PC20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圆弧线槽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PP-R冷水给水管 DN90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PP-R冷水给水管 DN75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PP-R冷水给水管 DN32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PP-R冷水给水管 DN25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PP-R冷水给水管 DN20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PP-R冷水给水管 DN15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闸阀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46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截止阀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地漏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塑料排水管 DN110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49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塑料排水管 DN75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塑料排水管 DN50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20水管弯头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20内丝弯头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20外丝直接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110加长伸缩节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110变50三通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50三通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50弯头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50存水弯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50直接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60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零星乳胶漆修补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61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零星腻子粉修补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62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LED平板灯（600*600）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63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LED平板灯（300*300）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24W吸顶灯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65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筒灯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球泡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12W孔灯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68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1.2m灯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69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单相五孔暗装插座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70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空调插座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明装插座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一开双控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双开双控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明装五孔插座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空调三孔插座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76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单联开关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墙板修复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瓷砖脚线结构胶粘贴（带瓷砖）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敲门洞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门锁更换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门把更换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卷帘门控制器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防撞条安装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反光贴粘贴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铁门制作与安装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小工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拆除后旧物搬运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甲级防火门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防火门门柱灌浆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洗手池加装脚踏阀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玻璃更换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石材铺贴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油漆脚线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瓷砖脚线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堵漏处理（从下往上补）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反光贴粘贴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不锈钢门安装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铝塑板拆除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木门拆除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木门安装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备注：以上工程量均包含人工、材料及税费。</w:t>
            </w:r>
          </w:p>
        </w:tc>
      </w:tr>
    </w:tbl>
    <w:p>
      <w:pPr>
        <w:ind w:firstLine="616" w:firstLineChars="200"/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</w:pPr>
    </w:p>
    <w:p>
      <w:pPr>
        <w:spacing w:line="440" w:lineRule="exact"/>
        <w:ind w:firstLine="619" w:firstLineChars="200"/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</w:pP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  <w:lang w:val="en-US" w:eastAsia="zh-CN"/>
        </w:rPr>
        <w:t>三</w:t>
      </w: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</w:rPr>
        <w:t>、</w:t>
      </w: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  <w:lang w:eastAsia="zh-CN"/>
        </w:rPr>
        <w:t>市场询价</w:t>
      </w: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</w:rPr>
        <w:t>截止时间及</w:t>
      </w: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  <w:lang w:eastAsia="zh-CN"/>
        </w:rPr>
        <w:t>市场询价</w:t>
      </w: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</w:rPr>
        <w:t>文件递交地点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：</w:t>
      </w:r>
    </w:p>
    <w:p>
      <w:pPr>
        <w:spacing w:line="440" w:lineRule="exact"/>
        <w:ind w:firstLine="616" w:firstLineChars="200"/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</w:pP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1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eastAsia="zh-CN"/>
        </w:rPr>
        <w:t>、市场询价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截止时间：20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23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年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11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月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17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日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17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:00时</w:t>
      </w:r>
    </w:p>
    <w:p>
      <w:pPr>
        <w:spacing w:line="440" w:lineRule="exact"/>
        <w:ind w:firstLine="655"/>
        <w:rPr>
          <w:rFonts w:hint="eastAsia" w:ascii="华文仿宋" w:hAnsi="华文仿宋" w:eastAsia="华文仿宋" w:cs="Arial"/>
          <w:color w:val="000000"/>
          <w:spacing w:val="-16"/>
          <w:sz w:val="32"/>
          <w:szCs w:val="21"/>
        </w:rPr>
      </w:pP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2、</w:t>
      </w:r>
      <w:r>
        <w:rPr>
          <w:rFonts w:hint="eastAsia" w:ascii="华文仿宋" w:hAnsi="华文仿宋" w:eastAsia="华文仿宋" w:cs="Arial"/>
          <w:color w:val="000000"/>
          <w:spacing w:val="-16"/>
          <w:sz w:val="32"/>
          <w:szCs w:val="21"/>
          <w:lang w:eastAsia="zh-CN"/>
        </w:rPr>
        <w:t>市场询价</w:t>
      </w:r>
      <w:r>
        <w:rPr>
          <w:rFonts w:hint="eastAsia" w:ascii="华文仿宋" w:hAnsi="华文仿宋" w:eastAsia="华文仿宋" w:cs="Arial"/>
          <w:color w:val="000000"/>
          <w:spacing w:val="-16"/>
          <w:sz w:val="32"/>
          <w:szCs w:val="21"/>
        </w:rPr>
        <w:t>文件递交地点：宁南县人民医院</w:t>
      </w:r>
      <w:r>
        <w:rPr>
          <w:rFonts w:hint="eastAsia" w:ascii="华文仿宋" w:hAnsi="华文仿宋" w:eastAsia="华文仿宋" w:cs="Arial"/>
          <w:color w:val="000000"/>
          <w:spacing w:val="-16"/>
          <w:sz w:val="32"/>
          <w:szCs w:val="21"/>
          <w:lang w:val="en-US" w:eastAsia="zh-CN"/>
        </w:rPr>
        <w:t>基建科</w:t>
      </w:r>
    </w:p>
    <w:p>
      <w:pPr>
        <w:spacing w:line="440" w:lineRule="exact"/>
        <w:ind w:firstLine="655"/>
        <w:rPr>
          <w:rFonts w:hint="default" w:ascii="华文仿宋" w:hAnsi="华文仿宋" w:eastAsia="华文仿宋" w:cs="Arial"/>
          <w:b/>
          <w:color w:val="000000"/>
          <w:spacing w:val="-6"/>
          <w:sz w:val="32"/>
          <w:szCs w:val="21"/>
          <w:lang w:val="en-US"/>
        </w:rPr>
      </w:pPr>
      <w:r>
        <w:rPr>
          <w:rFonts w:hint="eastAsia" w:ascii="华文仿宋" w:hAnsi="华文仿宋" w:eastAsia="华文仿宋" w:cs="Arial"/>
          <w:color w:val="000000"/>
          <w:spacing w:val="-16"/>
          <w:sz w:val="32"/>
          <w:szCs w:val="21"/>
          <w:lang w:val="en-US" w:eastAsia="zh-CN"/>
        </w:rPr>
        <w:t>3、联系人：吴老师    联系电话：0834-4579001</w:t>
      </w:r>
    </w:p>
    <w:p>
      <w:pPr>
        <w:spacing w:line="440" w:lineRule="exact"/>
        <w:ind w:firstLine="619" w:firstLineChars="200"/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</w:rPr>
      </w:pP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  <w:lang w:val="en-US" w:eastAsia="zh-CN"/>
        </w:rPr>
        <w:t>四</w:t>
      </w: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</w:rPr>
        <w:t>、</w:t>
      </w: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  <w:lang w:eastAsia="zh-CN"/>
        </w:rPr>
        <w:t>市场询价</w:t>
      </w: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  <w:lang w:val="en-US" w:eastAsia="zh-CN"/>
        </w:rPr>
        <w:t>服务商</w:t>
      </w: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</w:rPr>
        <w:t>的资格要求：</w:t>
      </w:r>
    </w:p>
    <w:p>
      <w:pPr>
        <w:spacing w:line="440" w:lineRule="exact"/>
        <w:ind w:firstLine="760" w:firstLineChars="247"/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</w:pP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eastAsia="zh-CN"/>
        </w:rPr>
        <w:t>市场询价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服务商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具有独立的法人资格，相应的经营范围，并提供经年检的法人营业执照有效复印件。</w:t>
      </w:r>
    </w:p>
    <w:p>
      <w:pPr>
        <w:spacing w:line="440" w:lineRule="exact"/>
        <w:ind w:firstLine="619" w:firstLineChars="200"/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</w:rPr>
      </w:pP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  <w:lang w:val="en-US" w:eastAsia="zh-CN"/>
        </w:rPr>
        <w:t>五</w:t>
      </w: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</w:rPr>
        <w:t>、</w:t>
      </w: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  <w:lang w:eastAsia="zh-CN"/>
        </w:rPr>
        <w:t>市场询价</w:t>
      </w:r>
      <w:r>
        <w:rPr>
          <w:rFonts w:hint="eastAsia" w:ascii="华文仿宋" w:hAnsi="华文仿宋" w:eastAsia="华文仿宋" w:cs="Arial"/>
          <w:b/>
          <w:color w:val="000000"/>
          <w:spacing w:val="-6"/>
          <w:sz w:val="32"/>
          <w:szCs w:val="21"/>
        </w:rPr>
        <w:t>要求</w:t>
      </w:r>
    </w:p>
    <w:p>
      <w:pPr>
        <w:spacing w:line="440" w:lineRule="exact"/>
        <w:ind w:firstLine="591" w:firstLineChars="192"/>
        <w:rPr>
          <w:rFonts w:hint="default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</w:pP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请各参加供应商严格按医院要求，认真阅读各项要求后进行资料编制，并按规定时间、地点准时递交资料。递交资料加盖公章，资料必须密封，并在封口处加盖公司骑缝章。</w:t>
      </w:r>
    </w:p>
    <w:p>
      <w:pPr>
        <w:spacing w:line="440" w:lineRule="exact"/>
        <w:ind w:firstLine="591" w:firstLineChars="192"/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</w:pP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 xml:space="preserve">                </w:t>
      </w:r>
    </w:p>
    <w:p>
      <w:pPr>
        <w:spacing w:line="440" w:lineRule="exact"/>
        <w:ind w:firstLine="591" w:firstLineChars="192"/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</w:pPr>
    </w:p>
    <w:p>
      <w:pPr>
        <w:spacing w:line="440" w:lineRule="exact"/>
        <w:ind w:firstLine="616" w:firstLineChars="200"/>
        <w:jc w:val="right"/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</w:pP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 xml:space="preserve">      宁南县人民医院</w:t>
      </w:r>
    </w:p>
    <w:p>
      <w:pPr>
        <w:spacing w:line="440" w:lineRule="exact"/>
        <w:ind w:firstLine="616" w:firstLineChars="200"/>
        <w:rPr>
          <w:rFonts w:hint="eastAsia"/>
          <w:color w:val="auto"/>
          <w:sz w:val="48"/>
          <w:szCs w:val="52"/>
          <w:lang w:val="en-US" w:eastAsia="zh-CN"/>
        </w:rPr>
      </w:pP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 xml:space="preserve">                         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 xml:space="preserve">    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 xml:space="preserve">   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 xml:space="preserve">  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 xml:space="preserve"> 202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3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年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11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</w:rPr>
        <w:t>月</w:t>
      </w:r>
      <w:r>
        <w:rPr>
          <w:rFonts w:hint="eastAsia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  <w:t>8日</w:t>
      </w:r>
    </w:p>
    <w:p>
      <w:pPr>
        <w:spacing w:line="440" w:lineRule="exact"/>
        <w:ind w:firstLine="591" w:firstLineChars="192"/>
        <w:rPr>
          <w:rFonts w:hint="default" w:ascii="华文仿宋" w:hAnsi="华文仿宋" w:eastAsia="华文仿宋" w:cs="Arial"/>
          <w:color w:val="000000"/>
          <w:spacing w:val="-6"/>
          <w:sz w:val="32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à.ā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xYzU5NTZiNDEzMmEyY2Q0NmFmMDBmNzFkNzRhMDkifQ=="/>
    <w:docVar w:name="KGWebUrl" w:val="http://182.141.186.31:8116/seeyon/officeservlet"/>
  </w:docVars>
  <w:rsids>
    <w:rsidRoot w:val="16E077EA"/>
    <w:rsid w:val="0092667C"/>
    <w:rsid w:val="070B3D9D"/>
    <w:rsid w:val="0A1D6727"/>
    <w:rsid w:val="0C9A6A07"/>
    <w:rsid w:val="0CCB0A0B"/>
    <w:rsid w:val="0D483858"/>
    <w:rsid w:val="0ECA5F52"/>
    <w:rsid w:val="140D7D73"/>
    <w:rsid w:val="15B56E2A"/>
    <w:rsid w:val="16E077EA"/>
    <w:rsid w:val="1AA745E8"/>
    <w:rsid w:val="1BA13662"/>
    <w:rsid w:val="1DA10BA9"/>
    <w:rsid w:val="1DA54DFA"/>
    <w:rsid w:val="1DE82123"/>
    <w:rsid w:val="1E8424A1"/>
    <w:rsid w:val="1F2332A4"/>
    <w:rsid w:val="28894890"/>
    <w:rsid w:val="29DA5136"/>
    <w:rsid w:val="2BC25E58"/>
    <w:rsid w:val="2C5C5820"/>
    <w:rsid w:val="2D330798"/>
    <w:rsid w:val="2E215D1D"/>
    <w:rsid w:val="32A27B1D"/>
    <w:rsid w:val="35DF02EF"/>
    <w:rsid w:val="369A2C21"/>
    <w:rsid w:val="3A7E7084"/>
    <w:rsid w:val="3AD32391"/>
    <w:rsid w:val="3AE17129"/>
    <w:rsid w:val="3EFC23E1"/>
    <w:rsid w:val="427F0CCA"/>
    <w:rsid w:val="451A06ED"/>
    <w:rsid w:val="455D4659"/>
    <w:rsid w:val="469211D3"/>
    <w:rsid w:val="4A637C9A"/>
    <w:rsid w:val="4AB97801"/>
    <w:rsid w:val="4F593BBA"/>
    <w:rsid w:val="4F714AE4"/>
    <w:rsid w:val="58183713"/>
    <w:rsid w:val="59D836F4"/>
    <w:rsid w:val="5ABC4FEC"/>
    <w:rsid w:val="5F2B1033"/>
    <w:rsid w:val="5F677B93"/>
    <w:rsid w:val="5FB05A09"/>
    <w:rsid w:val="60482704"/>
    <w:rsid w:val="607F4DDC"/>
    <w:rsid w:val="6107183D"/>
    <w:rsid w:val="642D3F1D"/>
    <w:rsid w:val="66E04E56"/>
    <w:rsid w:val="6944683F"/>
    <w:rsid w:val="69E13245"/>
    <w:rsid w:val="71A2507A"/>
    <w:rsid w:val="726B2544"/>
    <w:rsid w:val="730323F7"/>
    <w:rsid w:val="759A017D"/>
    <w:rsid w:val="76A57736"/>
    <w:rsid w:val="779A56C5"/>
    <w:rsid w:val="7988058F"/>
    <w:rsid w:val="7B0669E6"/>
    <w:rsid w:val="7BE2764E"/>
    <w:rsid w:val="7E14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customStyle="1" w:styleId="6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sz w:val="24"/>
      <w:lang w:val="en-US" w:eastAsia="zh-CN" w:bidi="ar-SA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8">
    <w:name w:val="font31"/>
    <w:basedOn w:val="5"/>
    <w:qFormat/>
    <w:uiPriority w:val="0"/>
    <w:rPr>
      <w:rFonts w:ascii="ËÎÌå" w:hAnsi="ËÎÌå" w:eastAsia="ËÎÌå" w:cs="ËÎÌå"/>
      <w:color w:val="000000"/>
      <w:sz w:val="20"/>
      <w:szCs w:val="20"/>
      <w:u w:val="none"/>
    </w:rPr>
  </w:style>
  <w:style w:type="character" w:customStyle="1" w:styleId="9">
    <w:name w:val="font51"/>
    <w:basedOn w:val="5"/>
    <w:qFormat/>
    <w:uiPriority w:val="0"/>
    <w:rPr>
      <w:rFonts w:hint="default" w:ascii="ËÎÌå" w:hAnsi="ËÎÌå" w:eastAsia="ËÎÌå" w:cs="ËÎÌå"/>
      <w:color w:val="000000"/>
      <w:sz w:val="19"/>
      <w:szCs w:val="19"/>
      <w:u w:val="none"/>
    </w:rPr>
  </w:style>
  <w:style w:type="character" w:customStyle="1" w:styleId="10">
    <w:name w:val="font61"/>
    <w:basedOn w:val="5"/>
    <w:uiPriority w:val="0"/>
    <w:rPr>
      <w:rFonts w:ascii="ËÎÌå" w:hAnsi="ËÎÌå" w:eastAsia="ËÎÌå" w:cs="ËÎÌå"/>
      <w:color w:val="000000"/>
      <w:sz w:val="28"/>
      <w:szCs w:val="28"/>
      <w:u w:val="none"/>
    </w:rPr>
  </w:style>
  <w:style w:type="character" w:customStyle="1" w:styleId="11">
    <w:name w:val="font71"/>
    <w:basedOn w:val="5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2">
    <w:name w:val="font81"/>
    <w:basedOn w:val="5"/>
    <w:uiPriority w:val="0"/>
    <w:rPr>
      <w:rFonts w:hint="default" w:ascii="ËÎÌå" w:hAnsi="ËÎÌå" w:eastAsia="ËÎÌå" w:cs="ËÎÌå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2023-05-04T07:40:00Z</dcterms:created>
  <dc:creator>admin</dc:creator>
  <cp:lastModifiedBy>吴雯婷</cp:lastModifiedBy>
  <dcterms:modified xsi:type="dcterms:W3CDTF">2023-11-08T09:03:09Z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C4D3769FA4E046D698F5FA7D16AA1FAB</vt:lpwstr>
  </property>
</Properties>
</file>